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D2" w:rsidRDefault="004700E1" w:rsidP="007A54A9">
      <w:pPr>
        <w:spacing w:line="360" w:lineRule="auto"/>
        <w:jc w:val="center"/>
        <w:rPr>
          <w:rFonts w:ascii="Arial" w:hAnsi="Arial" w:cs="Arial"/>
          <w:b/>
          <w:i/>
        </w:rPr>
      </w:pPr>
      <w:r w:rsidRPr="00512BF0">
        <w:rPr>
          <w:rFonts w:ascii="Arial" w:hAnsi="Arial" w:cs="Arial"/>
          <w:b/>
          <w:i/>
        </w:rPr>
        <w:t xml:space="preserve">Formularz konsultacyjny </w:t>
      </w:r>
    </w:p>
    <w:p w:rsidR="004700E1" w:rsidRPr="006863B7" w:rsidRDefault="004700E1" w:rsidP="007A54A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3132ED">
        <w:rPr>
          <w:rFonts w:ascii="Arial" w:hAnsi="Arial" w:cs="Arial"/>
          <w:b/>
          <w:sz w:val="20"/>
          <w:szCs w:val="20"/>
        </w:rPr>
        <w:t xml:space="preserve"> sprawie </w:t>
      </w:r>
      <w:r w:rsidR="007A0578">
        <w:rPr>
          <w:rFonts w:ascii="Arial" w:hAnsi="Arial" w:cs="Arial"/>
          <w:b/>
          <w:sz w:val="20"/>
          <w:szCs w:val="20"/>
        </w:rPr>
        <w:t>konsultacji społecznych z mieszkańcami miasta Mińsk Mazowiecki w formie budżetu obywatelskiego</w:t>
      </w:r>
      <w:bookmarkStart w:id="0" w:name="_GoBack"/>
      <w:bookmarkEnd w:id="0"/>
    </w:p>
    <w:p w:rsidR="004700E1" w:rsidRPr="001970FC" w:rsidRDefault="004700E1" w:rsidP="004700E1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>
        <w:rPr>
          <w:rFonts w:ascii="Arial" w:hAnsi="Arial" w:cs="Arial"/>
        </w:rPr>
        <w:t>, nr telefonu,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4700E1" w:rsidRPr="001970FC" w:rsidTr="007A54A9">
        <w:trPr>
          <w:trHeight w:val="727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132ED" w:rsidRDefault="003132ED" w:rsidP="003132ED">
      <w:pPr>
        <w:pStyle w:val="Akapitzlist"/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</w:p>
    <w:p w:rsidR="004700E1" w:rsidRPr="007E2A08" w:rsidRDefault="004700E1" w:rsidP="004700E1">
      <w:pPr>
        <w:pStyle w:val="Akapitzlist"/>
        <w:numPr>
          <w:ilvl w:val="0"/>
          <w:numId w:val="1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700E1" w:rsidRPr="001970FC" w:rsidTr="00F65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700E1" w:rsidRPr="00B25E2F" w:rsidRDefault="004700E1" w:rsidP="00F653D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00E1" w:rsidRPr="007E2A08" w:rsidRDefault="004700E1" w:rsidP="00F653D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00E1" w:rsidRPr="007E2A08" w:rsidRDefault="004700E1" w:rsidP="00F653D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00E1" w:rsidRPr="007E2A08" w:rsidRDefault="004700E1" w:rsidP="00F653D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4700E1" w:rsidRPr="001970FC" w:rsidTr="00F653DF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700E1" w:rsidRPr="007E2A08" w:rsidRDefault="004700E1" w:rsidP="00F653DF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9C024E" w:rsidRDefault="004700E1" w:rsidP="00F653D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  <w:tr w:rsidR="004700E1" w:rsidRPr="001970FC" w:rsidTr="00F653DF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700E1" w:rsidRPr="007E2A08" w:rsidRDefault="004700E1" w:rsidP="00F653DF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9C024E" w:rsidRDefault="004700E1" w:rsidP="00F653D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  <w:tr w:rsidR="004700E1" w:rsidRPr="001970FC" w:rsidTr="00F653DF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0E1" w:rsidRPr="007E2A08" w:rsidRDefault="004700E1" w:rsidP="00F653DF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Default="004700E1" w:rsidP="00F653DF">
            <w:pPr>
              <w:spacing w:after="120"/>
              <w:rPr>
                <w:rFonts w:ascii="Arial" w:hAnsi="Arial" w:cs="Arial"/>
              </w:rPr>
            </w:pPr>
          </w:p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  <w:tr w:rsidR="004700E1" w:rsidRPr="001970FC" w:rsidTr="00F653DF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0E1" w:rsidRPr="007E2A08" w:rsidRDefault="004700E1" w:rsidP="00F653DF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Default="004700E1" w:rsidP="00F653DF">
            <w:pPr>
              <w:spacing w:after="120"/>
              <w:rPr>
                <w:rFonts w:ascii="Arial" w:hAnsi="Arial" w:cs="Arial"/>
              </w:rPr>
            </w:pPr>
          </w:p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700E1" w:rsidRPr="009C024E" w:rsidRDefault="004700E1" w:rsidP="004700E1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4700E1" w:rsidRPr="001970FC" w:rsidRDefault="004700E1" w:rsidP="004700E1">
      <w:pPr>
        <w:pStyle w:val="Akapitzlist"/>
        <w:numPr>
          <w:ilvl w:val="0"/>
          <w:numId w:val="3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4700E1" w:rsidTr="003132ED">
        <w:trPr>
          <w:trHeight w:val="854"/>
        </w:trPr>
        <w:tc>
          <w:tcPr>
            <w:tcW w:w="14144" w:type="dxa"/>
          </w:tcPr>
          <w:p w:rsidR="004700E1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700E1" w:rsidRDefault="004700E1" w:rsidP="004700E1"/>
    <w:p w:rsidR="004700E1" w:rsidRDefault="004700E1" w:rsidP="004700E1">
      <w:pPr>
        <w:spacing w:after="120" w:line="240" w:lineRule="auto"/>
        <w:jc w:val="right"/>
      </w:pPr>
      <w:r>
        <w:t>……………………………………………………..</w:t>
      </w:r>
    </w:p>
    <w:p w:rsidR="004700E1" w:rsidRDefault="004700E1" w:rsidP="004700E1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4700E1" w:rsidRPr="009C024E" w:rsidRDefault="004700E1" w:rsidP="004700E1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5" w:history="1">
        <w:r w:rsidRPr="009C024E">
          <w:rPr>
            <w:rStyle w:val="Hipercz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</w:t>
      </w:r>
      <w:r>
        <w:rPr>
          <w:sz w:val="18"/>
          <w:szCs w:val="18"/>
        </w:rPr>
        <w:br/>
      </w:r>
      <w:r w:rsidRPr="009C024E">
        <w:rPr>
          <w:sz w:val="18"/>
          <w:szCs w:val="18"/>
        </w:rPr>
        <w:t xml:space="preserve">o narodowym zasobie archiwalnym i archiwach (Dz. U. z </w:t>
      </w:r>
      <w:r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4700E1" w:rsidRDefault="004700E1" w:rsidP="004700E1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</w:r>
      <w:r w:rsidRPr="009C024E">
        <w:rPr>
          <w:sz w:val="18"/>
          <w:szCs w:val="18"/>
        </w:rPr>
        <w:t>w „Wynikach konsultacji” opublikowanych w B</w:t>
      </w:r>
      <w:r>
        <w:rPr>
          <w:sz w:val="18"/>
          <w:szCs w:val="18"/>
        </w:rPr>
        <w:t>iuletynie Informacji Publicznej</w:t>
      </w:r>
      <w:r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4700E1" w:rsidRDefault="004700E1" w:rsidP="004700E1">
      <w:pPr>
        <w:spacing w:after="0" w:line="240" w:lineRule="auto"/>
        <w:jc w:val="both"/>
        <w:rPr>
          <w:sz w:val="18"/>
          <w:szCs w:val="18"/>
        </w:rPr>
      </w:pPr>
    </w:p>
    <w:p w:rsidR="004700E1" w:rsidRPr="00F32AC2" w:rsidRDefault="004700E1" w:rsidP="004700E1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</w:r>
      <w:r w:rsidRPr="00FC1BAE">
        <w:rPr>
          <w:sz w:val="18"/>
          <w:szCs w:val="18"/>
        </w:rPr>
        <w:t>w związku z przetwarzaniem danych osobowych i w sprawie szczególnego przepływu takich danych oraz uchylenia dyrektywy 95/46/WE (Dz. U. UE. L 119 z 4.05.2016, str. 1).</w:t>
      </w:r>
    </w:p>
    <w:p w:rsidR="002C2B20" w:rsidRDefault="002C2B20"/>
    <w:sectPr w:rsidR="002C2B20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1"/>
    <w:rsid w:val="002C2B20"/>
    <w:rsid w:val="003132ED"/>
    <w:rsid w:val="004700E1"/>
    <w:rsid w:val="007A0578"/>
    <w:rsid w:val="007A54A9"/>
    <w:rsid w:val="00A347C1"/>
    <w:rsid w:val="00D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6B9D"/>
  <w15:chartTrackingRefBased/>
  <w15:docId w15:val="{DF2E9F26-8116-4DE3-9EAF-5CEF493D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0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0E1"/>
    <w:pPr>
      <w:ind w:left="720"/>
      <w:contextualSpacing/>
    </w:pPr>
  </w:style>
  <w:style w:type="table" w:styleId="Tabela-Siatka">
    <w:name w:val="Table Grid"/>
    <w:basedOn w:val="Standardowy"/>
    <w:uiPriority w:val="59"/>
    <w:rsid w:val="004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00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Tchorzewska</dc:creator>
  <cp:keywords/>
  <dc:description/>
  <cp:lastModifiedBy>Edyta Tchorzewska</cp:lastModifiedBy>
  <cp:revision>6</cp:revision>
  <cp:lastPrinted>2021-06-29T14:15:00Z</cp:lastPrinted>
  <dcterms:created xsi:type="dcterms:W3CDTF">2021-06-29T13:40:00Z</dcterms:created>
  <dcterms:modified xsi:type="dcterms:W3CDTF">2023-05-11T14:38:00Z</dcterms:modified>
</cp:coreProperties>
</file>